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77777777"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49716029" w14:textId="77777777" w:rsidR="00F14E48" w:rsidRDefault="00F14E48" w:rsidP="00F14E48">
      <w:pPr>
        <w:pStyle w:val="Default"/>
        <w:jc w:val="center"/>
        <w:rPr>
          <w:b/>
          <w:bCs/>
          <w:sz w:val="23"/>
          <w:szCs w:val="23"/>
        </w:rPr>
      </w:pP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1E75EF9A" w:rsidR="003D0835" w:rsidRDefault="009872AA" w:rsidP="003D0835">
      <w:pPr>
        <w:pStyle w:val="Default"/>
        <w:jc w:val="center"/>
        <w:rPr>
          <w:sz w:val="23"/>
          <w:szCs w:val="23"/>
        </w:rPr>
      </w:pPr>
      <w:r>
        <w:rPr>
          <w:b/>
          <w:bCs/>
          <w:sz w:val="23"/>
          <w:szCs w:val="23"/>
        </w:rPr>
        <w:t xml:space="preserve">BUDGET PUBLIC HEARING MEETING AND </w:t>
      </w:r>
      <w:r w:rsidR="003D0835">
        <w:rPr>
          <w:b/>
          <w:bCs/>
          <w:sz w:val="23"/>
          <w:szCs w:val="23"/>
        </w:rPr>
        <w:t>REGULAR GOVERNING BOARD MEETING</w:t>
      </w:r>
      <w:r w:rsidR="00560A64">
        <w:rPr>
          <w:b/>
          <w:bCs/>
          <w:sz w:val="23"/>
          <w:szCs w:val="23"/>
        </w:rPr>
        <w:t xml:space="preserve"> AGENDA</w:t>
      </w:r>
      <w:r>
        <w:rPr>
          <w:b/>
          <w:bCs/>
          <w:sz w:val="23"/>
          <w:szCs w:val="23"/>
        </w:rPr>
        <w:t>S</w:t>
      </w:r>
    </w:p>
    <w:p w14:paraId="5DE5DA86" w14:textId="5FC7641A" w:rsidR="003D0835" w:rsidRDefault="0004086B" w:rsidP="003D0835">
      <w:pPr>
        <w:pStyle w:val="Default"/>
        <w:jc w:val="center"/>
        <w:rPr>
          <w:b/>
          <w:bCs/>
          <w:sz w:val="23"/>
          <w:szCs w:val="23"/>
        </w:rPr>
      </w:pPr>
      <w:r>
        <w:rPr>
          <w:b/>
          <w:bCs/>
          <w:sz w:val="23"/>
          <w:szCs w:val="23"/>
        </w:rPr>
        <w:t>Ju</w:t>
      </w:r>
      <w:r w:rsidR="00A526B9">
        <w:rPr>
          <w:b/>
          <w:bCs/>
          <w:sz w:val="23"/>
          <w:szCs w:val="23"/>
        </w:rPr>
        <w:t>ly</w:t>
      </w:r>
      <w:r>
        <w:rPr>
          <w:b/>
          <w:bCs/>
          <w:sz w:val="23"/>
          <w:szCs w:val="23"/>
        </w:rPr>
        <w:t xml:space="preserve"> </w:t>
      </w:r>
      <w:r w:rsidR="00A526B9">
        <w:rPr>
          <w:b/>
          <w:bCs/>
          <w:sz w:val="23"/>
          <w:szCs w:val="23"/>
        </w:rPr>
        <w:t>7</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sidR="00A526B9">
        <w:rPr>
          <w:b/>
          <w:bCs/>
          <w:sz w:val="23"/>
          <w:szCs w:val="23"/>
        </w:rPr>
        <w:t>5</w:t>
      </w:r>
      <w:r w:rsidR="0069444C">
        <w:rPr>
          <w:b/>
          <w:bCs/>
          <w:sz w:val="23"/>
          <w:szCs w:val="23"/>
        </w:rPr>
        <w:t>:00</w:t>
      </w:r>
      <w:r w:rsidR="003D0835">
        <w:rPr>
          <w:b/>
          <w:bCs/>
          <w:sz w:val="23"/>
          <w:szCs w:val="23"/>
        </w:rPr>
        <w:t xml:space="preserve"> </w:t>
      </w:r>
      <w:r w:rsidR="00B235F1">
        <w:rPr>
          <w:b/>
          <w:bCs/>
          <w:sz w:val="23"/>
          <w:szCs w:val="23"/>
        </w:rPr>
        <w:t>P</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EF3C06B" w14:textId="77777777" w:rsidR="007D603A" w:rsidRDefault="007D603A" w:rsidP="00787053">
      <w:pPr>
        <w:pStyle w:val="Heading2AA"/>
        <w:rPr>
          <w:rFonts w:asciiTheme="majorHAnsi" w:hAnsiTheme="majorHAnsi"/>
          <w:sz w:val="20"/>
          <w:u w:val="single"/>
        </w:rPr>
      </w:pPr>
    </w:p>
    <w:p w14:paraId="7A829E62" w14:textId="77777777" w:rsidR="009872AA" w:rsidRDefault="009872AA" w:rsidP="00787053">
      <w:pPr>
        <w:pStyle w:val="Heading2AA"/>
        <w:rPr>
          <w:rFonts w:asciiTheme="majorHAnsi" w:hAnsiTheme="majorHAnsi"/>
          <w:szCs w:val="24"/>
          <w:u w:val="single"/>
        </w:rPr>
      </w:pPr>
    </w:p>
    <w:p w14:paraId="4A67F8FC" w14:textId="7FC76BAE" w:rsidR="009872AA" w:rsidRDefault="009872AA" w:rsidP="009872AA">
      <w:pPr>
        <w:rPr>
          <w:b/>
          <w:sz w:val="22"/>
        </w:rPr>
      </w:pPr>
      <w:r w:rsidRPr="000B6146">
        <w:rPr>
          <w:b/>
          <w:sz w:val="22"/>
        </w:rPr>
        <w:t xml:space="preserve">BUDGET </w:t>
      </w:r>
      <w:r>
        <w:rPr>
          <w:b/>
          <w:sz w:val="22"/>
        </w:rPr>
        <w:t xml:space="preserve">PUBLIC HEARING </w:t>
      </w:r>
      <w:r w:rsidRPr="000B6146">
        <w:rPr>
          <w:b/>
          <w:sz w:val="22"/>
        </w:rPr>
        <w:t>MEETING</w:t>
      </w:r>
    </w:p>
    <w:p w14:paraId="207AE06F" w14:textId="77777777" w:rsidR="00BE6CB9" w:rsidRDefault="00BE6CB9" w:rsidP="009872AA">
      <w:pPr>
        <w:rPr>
          <w:b/>
          <w:sz w:val="22"/>
        </w:rPr>
      </w:pPr>
    </w:p>
    <w:p w14:paraId="28B8E689" w14:textId="77777777" w:rsidR="00BE6CB9" w:rsidRDefault="00BE6CB9" w:rsidP="00BE6CB9">
      <w:pPr>
        <w:jc w:val="center"/>
        <w:rPr>
          <w:rFonts w:ascii="Arial" w:eastAsia="Times New Roman" w:hAnsi="Arial" w:cs="Arial"/>
          <w:color w:val="auto"/>
          <w:sz w:val="18"/>
          <w:szCs w:val="18"/>
        </w:rPr>
      </w:pPr>
      <w:r>
        <w:rPr>
          <w:rFonts w:ascii="Arial" w:hAnsi="Arial" w:cs="Arial"/>
          <w:sz w:val="18"/>
          <w:szCs w:val="18"/>
        </w:rPr>
        <w:t>In accordance with A.R.S. §15-905 notice is hereby given that the</w:t>
      </w:r>
    </w:p>
    <w:p w14:paraId="5870D622" w14:textId="715D7EE6" w:rsidR="00BE6CB9" w:rsidRDefault="00BE6CB9" w:rsidP="00BE6CB9">
      <w:pPr>
        <w:jc w:val="center"/>
        <w:rPr>
          <w:rFonts w:ascii="Arial" w:hAnsi="Arial" w:cs="Arial"/>
          <w:sz w:val="18"/>
          <w:szCs w:val="18"/>
        </w:rPr>
      </w:pPr>
      <w:r>
        <w:rPr>
          <w:rFonts w:ascii="Arial" w:hAnsi="Arial" w:cs="Arial"/>
          <w:sz w:val="18"/>
          <w:szCs w:val="18"/>
        </w:rPr>
        <w:t xml:space="preserve"> 2025-26 Adopted Expenditure Budget Hearing for </w:t>
      </w:r>
      <w:proofErr w:type="spellStart"/>
      <w:r>
        <w:rPr>
          <w:rFonts w:ascii="Arial" w:hAnsi="Arial" w:cs="Arial"/>
          <w:sz w:val="18"/>
          <w:szCs w:val="18"/>
        </w:rPr>
        <w:t>Elfrida</w:t>
      </w:r>
      <w:proofErr w:type="spellEnd"/>
      <w:r>
        <w:rPr>
          <w:rFonts w:ascii="Arial" w:hAnsi="Arial" w:cs="Arial"/>
          <w:sz w:val="18"/>
          <w:szCs w:val="18"/>
        </w:rPr>
        <w:t xml:space="preserve"> Elementary School District, </w:t>
      </w:r>
    </w:p>
    <w:p w14:paraId="7BD3B150" w14:textId="63A8A1C5" w:rsidR="00BE6CB9" w:rsidRDefault="00BE6CB9" w:rsidP="00BE6CB9">
      <w:pPr>
        <w:jc w:val="center"/>
        <w:rPr>
          <w:rFonts w:ascii="Arial" w:hAnsi="Arial" w:cs="Arial"/>
          <w:sz w:val="18"/>
          <w:szCs w:val="18"/>
        </w:rPr>
      </w:pPr>
      <w:r>
        <w:rPr>
          <w:rFonts w:ascii="Arial" w:hAnsi="Arial" w:cs="Arial"/>
          <w:sz w:val="18"/>
          <w:szCs w:val="18"/>
        </w:rPr>
        <w:t xml:space="preserve"> will be July 7,2025, 5:00 P.M. </w:t>
      </w:r>
      <w:r w:rsidR="00B3544E">
        <w:rPr>
          <w:rFonts w:ascii="Arial" w:hAnsi="Arial" w:cs="Arial"/>
          <w:sz w:val="18"/>
          <w:szCs w:val="18"/>
        </w:rPr>
        <w:t xml:space="preserve">at </w:t>
      </w:r>
      <w:proofErr w:type="spellStart"/>
      <w:r w:rsidR="00B3544E">
        <w:rPr>
          <w:rFonts w:ascii="Arial" w:hAnsi="Arial" w:cs="Arial"/>
          <w:sz w:val="18"/>
          <w:szCs w:val="18"/>
        </w:rPr>
        <w:t>Elfrida</w:t>
      </w:r>
      <w:proofErr w:type="spellEnd"/>
      <w:r w:rsidR="00B3544E">
        <w:rPr>
          <w:rFonts w:ascii="Arial" w:hAnsi="Arial" w:cs="Arial"/>
          <w:sz w:val="18"/>
          <w:szCs w:val="18"/>
        </w:rPr>
        <w:t xml:space="preserve"> Elementary School in </w:t>
      </w:r>
      <w:r>
        <w:rPr>
          <w:rFonts w:ascii="Arial" w:hAnsi="Arial" w:cs="Arial"/>
          <w:sz w:val="18"/>
          <w:szCs w:val="18"/>
        </w:rPr>
        <w:t>the Board Room</w:t>
      </w:r>
      <w:r w:rsidR="00B3544E">
        <w:rPr>
          <w:rFonts w:ascii="Arial" w:hAnsi="Arial" w:cs="Arial"/>
          <w:sz w:val="18"/>
          <w:szCs w:val="18"/>
        </w:rPr>
        <w:t xml:space="preserve"> at 4070 W Jefferson rd. </w:t>
      </w:r>
      <w:proofErr w:type="spellStart"/>
      <w:r w:rsidR="00B3544E">
        <w:rPr>
          <w:rFonts w:ascii="Arial" w:hAnsi="Arial" w:cs="Arial"/>
          <w:sz w:val="18"/>
          <w:szCs w:val="18"/>
        </w:rPr>
        <w:t>Elfrida</w:t>
      </w:r>
      <w:proofErr w:type="spellEnd"/>
      <w:r w:rsidR="00B3544E">
        <w:rPr>
          <w:rFonts w:ascii="Arial" w:hAnsi="Arial" w:cs="Arial"/>
          <w:sz w:val="18"/>
          <w:szCs w:val="18"/>
        </w:rPr>
        <w:t xml:space="preserve"> AZ  85610</w:t>
      </w:r>
    </w:p>
    <w:p w14:paraId="11C7B730" w14:textId="77777777" w:rsidR="009872AA" w:rsidRDefault="009872AA" w:rsidP="009872AA">
      <w:pPr>
        <w:rPr>
          <w:b/>
          <w:sz w:val="22"/>
        </w:rPr>
      </w:pPr>
    </w:p>
    <w:p w14:paraId="35CB6589" w14:textId="77777777" w:rsidR="009872AA" w:rsidRDefault="009872AA" w:rsidP="009872AA">
      <w:pPr>
        <w:numPr>
          <w:ilvl w:val="0"/>
          <w:numId w:val="44"/>
        </w:numPr>
        <w:tabs>
          <w:tab w:val="left" w:pos="1260"/>
        </w:tabs>
        <w:rPr>
          <w:sz w:val="22"/>
        </w:rPr>
      </w:pPr>
      <w:r>
        <w:rPr>
          <w:sz w:val="22"/>
        </w:rPr>
        <w:t xml:space="preserve">Call to order of the Public Budget Meeting </w:t>
      </w:r>
    </w:p>
    <w:p w14:paraId="5702FBFB" w14:textId="77777777" w:rsidR="009872AA" w:rsidRDefault="009872AA" w:rsidP="009872AA">
      <w:pPr>
        <w:numPr>
          <w:ilvl w:val="0"/>
          <w:numId w:val="44"/>
        </w:numPr>
        <w:tabs>
          <w:tab w:val="left" w:pos="1260"/>
        </w:tabs>
        <w:rPr>
          <w:sz w:val="22"/>
        </w:rPr>
      </w:pPr>
      <w:r>
        <w:rPr>
          <w:sz w:val="22"/>
        </w:rPr>
        <w:t>Agenda Adoption.</w:t>
      </w:r>
    </w:p>
    <w:p w14:paraId="2889A367" w14:textId="6FCDB729" w:rsidR="009872AA" w:rsidRPr="00E52DFF" w:rsidRDefault="009872AA" w:rsidP="009872AA">
      <w:pPr>
        <w:numPr>
          <w:ilvl w:val="0"/>
          <w:numId w:val="44"/>
        </w:numPr>
        <w:rPr>
          <w:b/>
          <w:sz w:val="22"/>
        </w:rPr>
      </w:pPr>
      <w:r>
        <w:rPr>
          <w:sz w:val="22"/>
        </w:rPr>
        <w:t xml:space="preserve">Call to Public, regarding </w:t>
      </w:r>
      <w:r w:rsidR="00BE6CB9">
        <w:rPr>
          <w:sz w:val="22"/>
        </w:rPr>
        <w:t>Adopted</w:t>
      </w:r>
      <w:r>
        <w:rPr>
          <w:sz w:val="22"/>
        </w:rPr>
        <w:t xml:space="preserve"> </w:t>
      </w:r>
      <w:r w:rsidR="00BE6CB9">
        <w:rPr>
          <w:sz w:val="22"/>
        </w:rPr>
        <w:t>B</w:t>
      </w:r>
      <w:r>
        <w:rPr>
          <w:sz w:val="22"/>
        </w:rPr>
        <w:t>udget for 2025-2026</w:t>
      </w:r>
    </w:p>
    <w:p w14:paraId="434E6A61" w14:textId="31C55697" w:rsidR="009872AA" w:rsidRPr="00D2507F" w:rsidRDefault="009872AA" w:rsidP="009872AA">
      <w:pPr>
        <w:numPr>
          <w:ilvl w:val="0"/>
          <w:numId w:val="44"/>
        </w:numPr>
        <w:rPr>
          <w:b/>
          <w:sz w:val="22"/>
        </w:rPr>
      </w:pPr>
      <w:r>
        <w:rPr>
          <w:sz w:val="22"/>
        </w:rPr>
        <w:t xml:space="preserve">Informational: </w:t>
      </w:r>
      <w:r w:rsidR="00BE6CB9">
        <w:rPr>
          <w:sz w:val="22"/>
        </w:rPr>
        <w:t>Adopted</w:t>
      </w:r>
      <w:r>
        <w:rPr>
          <w:sz w:val="22"/>
        </w:rPr>
        <w:t xml:space="preserve"> Budget</w:t>
      </w:r>
      <w:r w:rsidRPr="00D2507F">
        <w:rPr>
          <w:sz w:val="22"/>
        </w:rPr>
        <w:t xml:space="preserve">. </w:t>
      </w:r>
    </w:p>
    <w:p w14:paraId="3253DB6A" w14:textId="0EA4B054" w:rsidR="009872AA" w:rsidRPr="009872AA" w:rsidRDefault="009872AA" w:rsidP="009872AA">
      <w:pPr>
        <w:numPr>
          <w:ilvl w:val="0"/>
          <w:numId w:val="44"/>
        </w:numPr>
        <w:rPr>
          <w:b/>
          <w:sz w:val="22"/>
        </w:rPr>
      </w:pPr>
      <w:r>
        <w:rPr>
          <w:sz w:val="22"/>
        </w:rPr>
        <w:t xml:space="preserve">Adjourn Public </w:t>
      </w:r>
      <w:r w:rsidRPr="00D2507F">
        <w:rPr>
          <w:sz w:val="22"/>
        </w:rPr>
        <w:t>Budget</w:t>
      </w:r>
      <w:r>
        <w:rPr>
          <w:sz w:val="22"/>
        </w:rPr>
        <w:t xml:space="preserve"> Hearing 2025-2026</w:t>
      </w:r>
      <w:r w:rsidRPr="00D2507F">
        <w:rPr>
          <w:sz w:val="22"/>
        </w:rPr>
        <w:t xml:space="preserve"> Meeting.</w:t>
      </w:r>
    </w:p>
    <w:p w14:paraId="5F0D2D8D" w14:textId="77777777" w:rsidR="009872AA" w:rsidRPr="00D2507F" w:rsidRDefault="009872AA" w:rsidP="009973E0">
      <w:pPr>
        <w:ind w:left="1440"/>
        <w:rPr>
          <w:b/>
          <w:sz w:val="22"/>
        </w:rPr>
      </w:pPr>
    </w:p>
    <w:p w14:paraId="11964F84" w14:textId="77777777" w:rsidR="009872AA" w:rsidRDefault="009872AA" w:rsidP="00787053">
      <w:pPr>
        <w:pStyle w:val="Heading2AA"/>
        <w:rPr>
          <w:rFonts w:asciiTheme="majorHAnsi" w:hAnsiTheme="majorHAnsi"/>
          <w:szCs w:val="24"/>
          <w:u w:val="single"/>
        </w:rPr>
      </w:pPr>
    </w:p>
    <w:p w14:paraId="252FCA15" w14:textId="171EAB77" w:rsidR="009872AA" w:rsidRDefault="009872AA" w:rsidP="00787053">
      <w:pPr>
        <w:pStyle w:val="Heading2AA"/>
        <w:rPr>
          <w:rFonts w:asciiTheme="majorHAnsi" w:hAnsiTheme="majorHAnsi"/>
          <w:szCs w:val="24"/>
          <w:u w:val="single"/>
        </w:rPr>
      </w:pPr>
      <w:r>
        <w:rPr>
          <w:b/>
          <w:bCs/>
          <w:sz w:val="23"/>
          <w:szCs w:val="23"/>
        </w:rPr>
        <w:t>REGULAR GOVERNING BOARD MEETING</w:t>
      </w:r>
    </w:p>
    <w:p w14:paraId="7C3CFAA1" w14:textId="77777777" w:rsidR="009872AA" w:rsidRDefault="009872AA" w:rsidP="00787053">
      <w:pPr>
        <w:pStyle w:val="Heading2AA"/>
        <w:rPr>
          <w:rFonts w:asciiTheme="majorHAnsi" w:hAnsiTheme="majorHAnsi"/>
          <w:szCs w:val="24"/>
          <w:u w:val="single"/>
        </w:rPr>
      </w:pPr>
    </w:p>
    <w:p w14:paraId="25F1E8AD" w14:textId="77777777" w:rsidR="00AA3BC8" w:rsidRDefault="00AA3BC8" w:rsidP="00787053">
      <w:pPr>
        <w:pStyle w:val="Heading2AA"/>
        <w:rPr>
          <w:rFonts w:asciiTheme="majorHAnsi" w:hAnsiTheme="majorHAnsi"/>
          <w:szCs w:val="24"/>
          <w:u w:val="single"/>
        </w:rPr>
      </w:pPr>
    </w:p>
    <w:p w14:paraId="2FF2FFFF" w14:textId="77777777" w:rsidR="00AA3BC8" w:rsidRDefault="00AA3BC8" w:rsidP="00787053">
      <w:pPr>
        <w:pStyle w:val="Heading2AA"/>
        <w:rPr>
          <w:rFonts w:asciiTheme="majorHAnsi" w:hAnsiTheme="majorHAnsi"/>
          <w:szCs w:val="24"/>
          <w:u w:val="single"/>
        </w:rPr>
      </w:pPr>
    </w:p>
    <w:p w14:paraId="1829A9E8" w14:textId="4C77EE04"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p>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Approval of Agenda:</w:t>
      </w:r>
    </w:p>
    <w:p w14:paraId="5CD41DC0"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 (Board Members May Not Address Topics Which Do Not Appear </w:t>
      </w:r>
      <w:r w:rsidR="009F4414" w:rsidRPr="009F4414">
        <w:rPr>
          <w:rFonts w:asciiTheme="majorHAnsi" w:hAnsiTheme="majorHAnsi"/>
          <w:sz w:val="24"/>
        </w:rPr>
        <w:t>on</w:t>
      </w:r>
      <w:r w:rsidRPr="009F4414">
        <w:rPr>
          <w:rFonts w:asciiTheme="majorHAnsi" w:hAnsiTheme="majorHAnsi"/>
          <w:sz w:val="24"/>
        </w:rPr>
        <w:t xml:space="preserve"> This Agenda).</w:t>
      </w:r>
    </w:p>
    <w:p w14:paraId="5086491B" w14:textId="5F1A57AC" w:rsidR="009C4268" w:rsidRPr="002B4005" w:rsidRDefault="00787053" w:rsidP="002B4005">
      <w:pPr>
        <w:pStyle w:val="ListParagraph"/>
        <w:numPr>
          <w:ilvl w:val="0"/>
          <w:numId w:val="27"/>
        </w:numPr>
        <w:rPr>
          <w:rFonts w:asciiTheme="majorHAnsi" w:hAnsiTheme="majorHAnsi"/>
          <w:u w:val="single"/>
        </w:rPr>
      </w:pPr>
      <w:r w:rsidRPr="002B4005">
        <w:rPr>
          <w:rFonts w:asciiTheme="majorHAnsi" w:hAnsiTheme="majorHAnsi"/>
          <w:sz w:val="24"/>
        </w:rPr>
        <w:t>Approval of Minutes –</w:t>
      </w:r>
      <w:r w:rsidR="005E4391" w:rsidRPr="002B4005">
        <w:rPr>
          <w:rFonts w:asciiTheme="majorHAnsi" w:hAnsiTheme="majorHAnsi"/>
          <w:sz w:val="24"/>
        </w:rPr>
        <w:t xml:space="preserve"> Regular Governing Board </w:t>
      </w:r>
      <w:r w:rsidR="009872AA" w:rsidRPr="002B4005">
        <w:rPr>
          <w:rFonts w:asciiTheme="majorHAnsi" w:hAnsiTheme="majorHAnsi"/>
          <w:sz w:val="24"/>
        </w:rPr>
        <w:t>Meeting</w:t>
      </w:r>
      <w:r w:rsidR="009872AA">
        <w:rPr>
          <w:rFonts w:asciiTheme="majorHAnsi" w:hAnsiTheme="majorHAnsi"/>
          <w:sz w:val="24"/>
        </w:rPr>
        <w:t xml:space="preserve"> </w:t>
      </w:r>
      <w:r w:rsidR="009872AA" w:rsidRPr="002B4005">
        <w:rPr>
          <w:rFonts w:asciiTheme="majorHAnsi" w:hAnsiTheme="majorHAnsi"/>
          <w:sz w:val="24"/>
        </w:rPr>
        <w:t>June</w:t>
      </w:r>
      <w:r w:rsidR="00A526B9">
        <w:rPr>
          <w:rFonts w:asciiTheme="majorHAnsi" w:hAnsiTheme="majorHAnsi"/>
          <w:sz w:val="24"/>
        </w:rPr>
        <w:t xml:space="preserve"> 13</w:t>
      </w:r>
      <w:r w:rsidR="00A526B9" w:rsidRPr="00A526B9">
        <w:rPr>
          <w:rFonts w:asciiTheme="majorHAnsi" w:hAnsiTheme="majorHAnsi"/>
          <w:sz w:val="24"/>
          <w:vertAlign w:val="superscript"/>
        </w:rPr>
        <w:t>th</w:t>
      </w:r>
      <w:r w:rsidR="00505207">
        <w:rPr>
          <w:rFonts w:asciiTheme="majorHAnsi" w:hAnsiTheme="majorHAnsi"/>
          <w:sz w:val="24"/>
        </w:rPr>
        <w:t>,</w:t>
      </w:r>
      <w:r w:rsidR="002848DF" w:rsidRPr="002B4005">
        <w:rPr>
          <w:rFonts w:asciiTheme="majorHAnsi" w:hAnsiTheme="majorHAnsi"/>
          <w:sz w:val="24"/>
        </w:rPr>
        <w:t xml:space="preserve"> </w:t>
      </w:r>
      <w:r w:rsidR="0010224D" w:rsidRPr="002B4005">
        <w:rPr>
          <w:rFonts w:asciiTheme="majorHAnsi" w:hAnsiTheme="majorHAnsi"/>
          <w:sz w:val="24"/>
        </w:rPr>
        <w:t>202</w:t>
      </w:r>
      <w:r w:rsidR="0010224D">
        <w:rPr>
          <w:rFonts w:asciiTheme="majorHAnsi" w:hAnsiTheme="majorHAnsi"/>
          <w:sz w:val="24"/>
        </w:rPr>
        <w:t>5</w:t>
      </w:r>
      <w:r w:rsidR="009872AA">
        <w:rPr>
          <w:rFonts w:asciiTheme="majorHAnsi" w:hAnsiTheme="majorHAnsi"/>
          <w:sz w:val="24"/>
        </w:rPr>
        <w:t xml:space="preserve"> and Special Board Meeting June 24, 2025</w:t>
      </w:r>
    </w:p>
    <w:p w14:paraId="4A2A6AFB" w14:textId="77777777" w:rsidR="002B4005" w:rsidRPr="002B4005" w:rsidRDefault="002B4005" w:rsidP="002B4005">
      <w:pPr>
        <w:pStyle w:val="ListParagraph"/>
        <w:ind w:left="1500"/>
        <w:rPr>
          <w:rFonts w:asciiTheme="majorHAnsi" w:hAnsiTheme="majorHAnsi"/>
          <w:u w:val="single"/>
        </w:rPr>
      </w:pPr>
    </w:p>
    <w:p w14:paraId="5856F68C" w14:textId="77777777" w:rsidR="00F14E48" w:rsidRPr="009F4414"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1B3D511F" w14:textId="77777777" w:rsidR="001D18C0" w:rsidRPr="009F4414" w:rsidRDefault="00DB667D" w:rsidP="00FE66CD">
      <w:pPr>
        <w:tabs>
          <w:tab w:val="left" w:pos="1440"/>
        </w:tabs>
        <w:rPr>
          <w:rFonts w:asciiTheme="majorHAnsi" w:hAnsiTheme="majorHAnsi"/>
          <w:sz w:val="24"/>
        </w:rPr>
      </w:pPr>
      <w:r w:rsidRPr="009F4414">
        <w:rPr>
          <w:rFonts w:asciiTheme="majorHAnsi" w:hAnsiTheme="majorHAnsi"/>
          <w:sz w:val="24"/>
        </w:rPr>
        <w:tab/>
      </w:r>
    </w:p>
    <w:p w14:paraId="1A5DDA32" w14:textId="77777777" w:rsidR="008C1212" w:rsidRPr="009F4414" w:rsidRDefault="00435834" w:rsidP="001D2F14">
      <w:pPr>
        <w:tabs>
          <w:tab w:val="left" w:pos="1440"/>
        </w:tabs>
        <w:rPr>
          <w:rFonts w:asciiTheme="majorHAnsi" w:hAnsiTheme="majorHAnsi"/>
          <w:sz w:val="24"/>
        </w:rPr>
      </w:pPr>
      <w:r w:rsidRPr="009F4414">
        <w:rPr>
          <w:rFonts w:asciiTheme="majorHAnsi" w:hAnsiTheme="majorHAnsi"/>
          <w:sz w:val="24"/>
        </w:rPr>
        <w:tab/>
      </w:r>
      <w:r w:rsidR="00D300BA" w:rsidRPr="009F4414">
        <w:rPr>
          <w:rFonts w:asciiTheme="majorHAnsi" w:hAnsiTheme="majorHAnsi"/>
          <w:sz w:val="24"/>
        </w:rPr>
        <w:t>School update</w:t>
      </w:r>
    </w:p>
    <w:p w14:paraId="1D887207" w14:textId="7832FAEE" w:rsidR="00F27363" w:rsidRDefault="00F27363" w:rsidP="00DB7E61">
      <w:pPr>
        <w:tabs>
          <w:tab w:val="left" w:pos="1440"/>
        </w:tabs>
        <w:rPr>
          <w:rFonts w:asciiTheme="majorHAnsi" w:hAnsiTheme="majorHAnsi"/>
          <w:sz w:val="24"/>
        </w:rPr>
      </w:pPr>
    </w:p>
    <w:p w14:paraId="56D1728C" w14:textId="3C2448E4" w:rsidR="00AA3BC8" w:rsidRDefault="00AA3BC8" w:rsidP="00DB7E61">
      <w:pPr>
        <w:tabs>
          <w:tab w:val="left" w:pos="1440"/>
        </w:tabs>
        <w:rPr>
          <w:rFonts w:asciiTheme="majorHAnsi" w:hAnsiTheme="majorHAnsi"/>
          <w:sz w:val="24"/>
        </w:rPr>
      </w:pPr>
    </w:p>
    <w:p w14:paraId="570D191C" w14:textId="77777777" w:rsidR="00AA3BC8" w:rsidRPr="009F4414" w:rsidRDefault="00AA3BC8" w:rsidP="00DB7E61">
      <w:pPr>
        <w:tabs>
          <w:tab w:val="left" w:pos="1440"/>
        </w:tabs>
        <w:rPr>
          <w:rFonts w:asciiTheme="majorHAnsi" w:hAnsiTheme="majorHAnsi"/>
          <w:sz w:val="24"/>
        </w:rPr>
      </w:pPr>
    </w:p>
    <w:p w14:paraId="168B436C" w14:textId="77777777" w:rsidR="007F3384" w:rsidRPr="009F441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77777777" w:rsidR="007F3384" w:rsidRPr="009F4414" w:rsidRDefault="007F3384" w:rsidP="00075EE7">
      <w:pPr>
        <w:rPr>
          <w:rFonts w:asciiTheme="majorHAnsi" w:hAnsiTheme="majorHAnsi"/>
          <w:sz w:val="24"/>
        </w:rPr>
      </w:pPr>
    </w:p>
    <w:p w14:paraId="411774BC" w14:textId="1FC4FCCF" w:rsidR="008C1212" w:rsidRPr="009F4414" w:rsidRDefault="0034541E" w:rsidP="00075EE7">
      <w:pPr>
        <w:pStyle w:val="ListParagraph"/>
        <w:numPr>
          <w:ilvl w:val="0"/>
          <w:numId w:val="39"/>
        </w:numPr>
        <w:tabs>
          <w:tab w:val="num" w:pos="1440"/>
        </w:tabs>
        <w:rPr>
          <w:rFonts w:asciiTheme="majorHAnsi" w:hAnsiTheme="majorHAnsi"/>
          <w:sz w:val="24"/>
        </w:rPr>
      </w:pPr>
      <w:r w:rsidRPr="009F4414">
        <w:rPr>
          <w:rFonts w:asciiTheme="majorHAnsi" w:hAnsiTheme="majorHAnsi"/>
          <w:sz w:val="24"/>
        </w:rPr>
        <w:t>Consider appr</w:t>
      </w:r>
      <w:r w:rsidR="00832462" w:rsidRPr="009F4414">
        <w:rPr>
          <w:rFonts w:asciiTheme="majorHAnsi" w:hAnsiTheme="majorHAnsi"/>
          <w:sz w:val="24"/>
        </w:rPr>
        <w:t>o</w:t>
      </w:r>
      <w:r w:rsidR="00DB0615" w:rsidRPr="009F4414">
        <w:rPr>
          <w:rFonts w:asciiTheme="majorHAnsi" w:hAnsiTheme="majorHAnsi"/>
          <w:sz w:val="24"/>
        </w:rPr>
        <w:t>v</w:t>
      </w:r>
      <w:r w:rsidR="00435834" w:rsidRPr="009F4414">
        <w:rPr>
          <w:rFonts w:asciiTheme="majorHAnsi" w:hAnsiTheme="majorHAnsi"/>
          <w:sz w:val="24"/>
        </w:rPr>
        <w:t xml:space="preserve">al </w:t>
      </w:r>
      <w:r w:rsidR="006465FE" w:rsidRPr="009F4414">
        <w:rPr>
          <w:rFonts w:asciiTheme="majorHAnsi" w:hAnsiTheme="majorHAnsi"/>
          <w:sz w:val="24"/>
        </w:rPr>
        <w:t xml:space="preserve">of </w:t>
      </w:r>
      <w:r w:rsidR="009872AA" w:rsidRPr="009F4414">
        <w:rPr>
          <w:rFonts w:asciiTheme="majorHAnsi" w:hAnsiTheme="majorHAnsi"/>
          <w:sz w:val="24"/>
        </w:rPr>
        <w:t xml:space="preserve">payroll </w:t>
      </w:r>
      <w:r w:rsidR="009872AA">
        <w:rPr>
          <w:rFonts w:asciiTheme="majorHAnsi" w:hAnsiTheme="majorHAnsi"/>
          <w:sz w:val="24"/>
        </w:rPr>
        <w:t xml:space="preserve">24 ,25 &amp; 26 </w:t>
      </w:r>
      <w:r w:rsidR="00125AAF">
        <w:rPr>
          <w:rFonts w:asciiTheme="majorHAnsi" w:hAnsiTheme="majorHAnsi"/>
          <w:sz w:val="24"/>
        </w:rPr>
        <w:t xml:space="preserve">  </w:t>
      </w:r>
      <w:r w:rsidR="00125AAF" w:rsidRPr="009F4414">
        <w:rPr>
          <w:rFonts w:asciiTheme="majorHAnsi" w:hAnsiTheme="majorHAnsi"/>
          <w:sz w:val="24"/>
        </w:rPr>
        <w:t>and</w:t>
      </w:r>
      <w:r w:rsidR="00970744" w:rsidRPr="009F4414">
        <w:rPr>
          <w:rFonts w:asciiTheme="majorHAnsi" w:hAnsiTheme="majorHAnsi"/>
          <w:sz w:val="24"/>
        </w:rPr>
        <w:t xml:space="preserve"> </w:t>
      </w:r>
      <w:r w:rsidR="006465FE" w:rsidRPr="009F4414">
        <w:rPr>
          <w:rFonts w:asciiTheme="majorHAnsi" w:hAnsiTheme="majorHAnsi"/>
          <w:sz w:val="24"/>
        </w:rPr>
        <w:t>expense</w:t>
      </w:r>
      <w:r w:rsidR="00125AAF">
        <w:rPr>
          <w:rFonts w:asciiTheme="majorHAnsi" w:hAnsiTheme="majorHAnsi"/>
          <w:sz w:val="24"/>
        </w:rPr>
        <w:t xml:space="preserve"> </w:t>
      </w:r>
      <w:r w:rsidR="009872AA">
        <w:rPr>
          <w:rFonts w:asciiTheme="majorHAnsi" w:hAnsiTheme="majorHAnsi"/>
          <w:sz w:val="24"/>
        </w:rPr>
        <w:t>2528, &amp; 2529</w:t>
      </w:r>
    </w:p>
    <w:p w14:paraId="3BE62A70" w14:textId="77777777" w:rsidR="00813CDB" w:rsidRDefault="00813CDB" w:rsidP="00075EE7">
      <w:pPr>
        <w:pStyle w:val="ListParagraph"/>
        <w:numPr>
          <w:ilvl w:val="0"/>
          <w:numId w:val="39"/>
        </w:numPr>
        <w:tabs>
          <w:tab w:val="num" w:pos="1440"/>
        </w:tabs>
        <w:rPr>
          <w:rFonts w:asciiTheme="majorHAnsi" w:hAnsiTheme="majorHAnsi"/>
          <w:sz w:val="24"/>
        </w:rPr>
      </w:pPr>
      <w:r w:rsidRPr="009F4414">
        <w:rPr>
          <w:rFonts w:asciiTheme="majorHAnsi" w:hAnsiTheme="majorHAnsi"/>
          <w:sz w:val="24"/>
        </w:rPr>
        <w:t>Review of bu</w:t>
      </w:r>
      <w:r w:rsidR="00075EE7" w:rsidRPr="009F4414">
        <w:rPr>
          <w:rFonts w:asciiTheme="majorHAnsi" w:hAnsiTheme="majorHAnsi"/>
          <w:sz w:val="24"/>
        </w:rPr>
        <w:t>dget balance and bank statement</w:t>
      </w:r>
    </w:p>
    <w:p w14:paraId="5A9427BF" w14:textId="786D2DEC" w:rsidR="00837F33" w:rsidRDefault="001A1355" w:rsidP="002B4005">
      <w:pPr>
        <w:pStyle w:val="ListParagraph"/>
        <w:numPr>
          <w:ilvl w:val="0"/>
          <w:numId w:val="39"/>
        </w:numPr>
        <w:tabs>
          <w:tab w:val="num" w:pos="1440"/>
        </w:tabs>
        <w:rPr>
          <w:rFonts w:asciiTheme="majorHAnsi" w:hAnsiTheme="majorHAnsi"/>
          <w:sz w:val="24"/>
        </w:rPr>
      </w:pPr>
      <w:bookmarkStart w:id="0" w:name="_Hlk193354434"/>
      <w:r w:rsidRPr="002B4005">
        <w:rPr>
          <w:rFonts w:asciiTheme="majorHAnsi" w:hAnsiTheme="majorHAnsi"/>
          <w:sz w:val="24"/>
        </w:rPr>
        <w:t>Discussion</w:t>
      </w:r>
      <w:r w:rsidR="008B3A6C">
        <w:rPr>
          <w:rFonts w:asciiTheme="majorHAnsi" w:hAnsiTheme="majorHAnsi"/>
          <w:sz w:val="24"/>
        </w:rPr>
        <w:t>/Consider</w:t>
      </w:r>
      <w:bookmarkEnd w:id="0"/>
      <w:r w:rsidR="008B3A6C">
        <w:rPr>
          <w:rFonts w:asciiTheme="majorHAnsi" w:hAnsiTheme="majorHAnsi"/>
          <w:sz w:val="24"/>
        </w:rPr>
        <w:t>: Marque</w:t>
      </w:r>
    </w:p>
    <w:p w14:paraId="0F879FDD" w14:textId="7DE3CF43" w:rsidR="008B3A6C" w:rsidRDefault="008B3A6C" w:rsidP="002B4005">
      <w:pPr>
        <w:pStyle w:val="ListParagraph"/>
        <w:numPr>
          <w:ilvl w:val="0"/>
          <w:numId w:val="39"/>
        </w:numPr>
        <w:tabs>
          <w:tab w:val="num"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4437FA">
        <w:rPr>
          <w:rFonts w:asciiTheme="majorHAnsi" w:hAnsiTheme="majorHAnsi"/>
          <w:sz w:val="24"/>
        </w:rPr>
        <w:t>Parking Lot Remodel</w:t>
      </w:r>
    </w:p>
    <w:p w14:paraId="16AD1CE7" w14:textId="04EA9EA1" w:rsidR="008B3A6C" w:rsidRDefault="008B3A6C" w:rsidP="002B4005">
      <w:pPr>
        <w:pStyle w:val="ListParagraph"/>
        <w:numPr>
          <w:ilvl w:val="0"/>
          <w:numId w:val="39"/>
        </w:numPr>
        <w:tabs>
          <w:tab w:val="num"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/Consider:</w:t>
      </w:r>
      <w:r w:rsidR="008B7F66">
        <w:rPr>
          <w:rFonts w:asciiTheme="majorHAnsi" w:hAnsiTheme="majorHAnsi"/>
          <w:sz w:val="24"/>
        </w:rPr>
        <w:t xml:space="preserve"> </w:t>
      </w:r>
      <w:r w:rsidR="009973E0">
        <w:rPr>
          <w:rFonts w:asciiTheme="majorHAnsi" w:hAnsiTheme="majorHAnsi"/>
          <w:sz w:val="24"/>
        </w:rPr>
        <w:t>Adopt 2025-2026 Budget</w:t>
      </w:r>
    </w:p>
    <w:p w14:paraId="37D43DB6" w14:textId="6692BCDE" w:rsidR="00053136" w:rsidRDefault="00053136" w:rsidP="00053136">
      <w:pPr>
        <w:tabs>
          <w:tab w:val="num" w:pos="1440"/>
        </w:tabs>
        <w:rPr>
          <w:rFonts w:asciiTheme="majorHAnsi" w:hAnsiTheme="majorHAnsi"/>
          <w:sz w:val="24"/>
        </w:rPr>
      </w:pPr>
    </w:p>
    <w:p w14:paraId="26648E3B" w14:textId="7AB13164" w:rsidR="00053136" w:rsidRDefault="00053136" w:rsidP="00053136">
      <w:pPr>
        <w:tabs>
          <w:tab w:val="num" w:pos="1440"/>
        </w:tabs>
        <w:rPr>
          <w:rFonts w:asciiTheme="majorHAnsi" w:hAnsiTheme="majorHAnsi"/>
          <w:sz w:val="24"/>
        </w:rPr>
      </w:pPr>
    </w:p>
    <w:p w14:paraId="7AC0BFDD" w14:textId="4F8D68E9" w:rsidR="00053136" w:rsidRDefault="00053136" w:rsidP="00053136">
      <w:pPr>
        <w:tabs>
          <w:tab w:val="num" w:pos="1440"/>
        </w:tabs>
        <w:rPr>
          <w:rFonts w:asciiTheme="majorHAnsi" w:hAnsiTheme="majorHAnsi"/>
          <w:sz w:val="24"/>
        </w:rPr>
      </w:pPr>
    </w:p>
    <w:p w14:paraId="7EFE9493" w14:textId="0796B4C1" w:rsidR="00053136" w:rsidRDefault="00053136" w:rsidP="00053136">
      <w:pPr>
        <w:tabs>
          <w:tab w:val="num" w:pos="1440"/>
        </w:tabs>
        <w:rPr>
          <w:rFonts w:asciiTheme="majorHAnsi" w:hAnsiTheme="majorHAnsi"/>
          <w:sz w:val="24"/>
        </w:rPr>
      </w:pPr>
    </w:p>
    <w:p w14:paraId="3BA11293" w14:textId="2D526FAA" w:rsidR="00053136" w:rsidRDefault="00053136" w:rsidP="00053136">
      <w:pPr>
        <w:tabs>
          <w:tab w:val="num" w:pos="1440"/>
        </w:tabs>
        <w:rPr>
          <w:rFonts w:asciiTheme="majorHAnsi" w:hAnsiTheme="majorHAnsi"/>
          <w:sz w:val="24"/>
        </w:rPr>
      </w:pPr>
    </w:p>
    <w:p w14:paraId="4E929391" w14:textId="77777777" w:rsidR="00053136" w:rsidRPr="00053136" w:rsidRDefault="00053136" w:rsidP="00053136">
      <w:pPr>
        <w:tabs>
          <w:tab w:val="num" w:pos="1440"/>
        </w:tabs>
        <w:rPr>
          <w:rFonts w:asciiTheme="majorHAnsi" w:hAnsiTheme="majorHAnsi"/>
          <w:sz w:val="24"/>
        </w:rPr>
      </w:pPr>
    </w:p>
    <w:p w14:paraId="11E92B22" w14:textId="6012E719" w:rsidR="008B3A6C" w:rsidRDefault="008B3A6C" w:rsidP="002B4005">
      <w:pPr>
        <w:pStyle w:val="ListParagraph"/>
        <w:numPr>
          <w:ilvl w:val="0"/>
          <w:numId w:val="39"/>
        </w:numPr>
        <w:tabs>
          <w:tab w:val="num" w:pos="1440"/>
        </w:tabs>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AA3BC8">
        <w:rPr>
          <w:rFonts w:asciiTheme="majorHAnsi" w:hAnsiTheme="majorHAnsi"/>
          <w:sz w:val="24"/>
        </w:rPr>
        <w:t>Holidays</w:t>
      </w:r>
    </w:p>
    <w:p w14:paraId="576AF2B9" w14:textId="7CCC03C5" w:rsidR="000A7F02" w:rsidRDefault="000A7F02" w:rsidP="00837F33">
      <w:pPr>
        <w:pStyle w:val="ListParagraph"/>
        <w:numPr>
          <w:ilvl w:val="0"/>
          <w:numId w:val="39"/>
        </w:numPr>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AA3BC8">
        <w:rPr>
          <w:rFonts w:asciiTheme="majorHAnsi" w:hAnsiTheme="majorHAnsi"/>
          <w:sz w:val="24"/>
        </w:rPr>
        <w:t>2</w:t>
      </w:r>
      <w:r w:rsidR="00AA3BC8" w:rsidRPr="00AA3BC8">
        <w:rPr>
          <w:rFonts w:asciiTheme="majorHAnsi" w:hAnsiTheme="majorHAnsi"/>
          <w:sz w:val="24"/>
          <w:vertAlign w:val="superscript"/>
        </w:rPr>
        <w:t>nd</w:t>
      </w:r>
      <w:r w:rsidR="00AA3BC8">
        <w:rPr>
          <w:rFonts w:asciiTheme="majorHAnsi" w:hAnsiTheme="majorHAnsi"/>
          <w:sz w:val="24"/>
        </w:rPr>
        <w:t xml:space="preserve"> </w:t>
      </w:r>
      <w:r>
        <w:rPr>
          <w:rFonts w:asciiTheme="majorHAnsi" w:hAnsiTheme="majorHAnsi"/>
          <w:sz w:val="24"/>
        </w:rPr>
        <w:t>Read of Policies Advisories 876-903</w:t>
      </w:r>
    </w:p>
    <w:p w14:paraId="0E4C67DF" w14:textId="5BE4EBB2" w:rsidR="006D611F" w:rsidRDefault="006D611F" w:rsidP="00837F33">
      <w:pPr>
        <w:pStyle w:val="ListParagraph"/>
        <w:numPr>
          <w:ilvl w:val="0"/>
          <w:numId w:val="39"/>
        </w:numPr>
        <w:rPr>
          <w:rFonts w:asciiTheme="majorHAnsi" w:hAnsiTheme="majorHAnsi"/>
          <w:sz w:val="24"/>
        </w:rPr>
      </w:pPr>
      <w:r w:rsidRPr="002B4005">
        <w:rPr>
          <w:rFonts w:asciiTheme="majorHAnsi" w:hAnsiTheme="majorHAnsi"/>
          <w:sz w:val="24"/>
        </w:rPr>
        <w:t>Discussion</w:t>
      </w:r>
      <w:r>
        <w:rPr>
          <w:rFonts w:asciiTheme="majorHAnsi" w:hAnsiTheme="majorHAnsi"/>
          <w:sz w:val="24"/>
        </w:rPr>
        <w:t xml:space="preserve">/Consider: </w:t>
      </w:r>
      <w:r w:rsidR="00AA3BC8">
        <w:rPr>
          <w:rFonts w:asciiTheme="majorHAnsi" w:hAnsiTheme="majorHAnsi"/>
          <w:sz w:val="24"/>
        </w:rPr>
        <w:t>2</w:t>
      </w:r>
      <w:r w:rsidR="00AA3BC8" w:rsidRPr="00AA3BC8">
        <w:rPr>
          <w:rFonts w:asciiTheme="majorHAnsi" w:hAnsiTheme="majorHAnsi"/>
          <w:sz w:val="24"/>
          <w:vertAlign w:val="superscript"/>
        </w:rPr>
        <w:t>nd</w:t>
      </w:r>
      <w:r w:rsidR="00AA3BC8">
        <w:rPr>
          <w:rFonts w:asciiTheme="majorHAnsi" w:hAnsiTheme="majorHAnsi"/>
          <w:sz w:val="24"/>
        </w:rPr>
        <w:t xml:space="preserve"> Read</w:t>
      </w:r>
      <w:r>
        <w:rPr>
          <w:rFonts w:asciiTheme="majorHAnsi" w:hAnsiTheme="majorHAnsi"/>
          <w:sz w:val="24"/>
        </w:rPr>
        <w:t xml:space="preserve"> of Policies Advisories 863-865</w:t>
      </w:r>
    </w:p>
    <w:p w14:paraId="019D0787" w14:textId="4AC911EE" w:rsidR="006D611F" w:rsidRDefault="006D611F" w:rsidP="00837F33">
      <w:pPr>
        <w:pStyle w:val="ListParagraph"/>
        <w:numPr>
          <w:ilvl w:val="0"/>
          <w:numId w:val="39"/>
        </w:numPr>
        <w:rPr>
          <w:rFonts w:asciiTheme="majorHAnsi" w:hAnsiTheme="majorHAnsi"/>
          <w:sz w:val="24"/>
        </w:rPr>
      </w:pPr>
      <w:r>
        <w:rPr>
          <w:rFonts w:asciiTheme="majorHAnsi" w:hAnsiTheme="majorHAnsi"/>
          <w:sz w:val="24"/>
        </w:rPr>
        <w:t>Discussion/ Consideration: Staff Handbook</w:t>
      </w:r>
    </w:p>
    <w:p w14:paraId="36D3379A" w14:textId="09468F4D" w:rsidR="00730B02" w:rsidRPr="00730B02" w:rsidRDefault="006D611F" w:rsidP="00730B02">
      <w:pPr>
        <w:pStyle w:val="ListParagraph"/>
        <w:numPr>
          <w:ilvl w:val="0"/>
          <w:numId w:val="39"/>
        </w:numPr>
        <w:shd w:val="clear" w:color="auto" w:fill="FFFFFF"/>
        <w:rPr>
          <w:rFonts w:ascii="Arial" w:eastAsia="Times New Roman" w:hAnsi="Arial" w:cs="Arial"/>
          <w:color w:val="222222"/>
          <w:sz w:val="24"/>
        </w:rPr>
      </w:pPr>
      <w:r w:rsidRPr="00730B02">
        <w:rPr>
          <w:rFonts w:asciiTheme="majorHAnsi" w:hAnsiTheme="majorHAnsi"/>
          <w:sz w:val="24"/>
        </w:rPr>
        <w:t xml:space="preserve">Discussion/ Consideration: </w:t>
      </w:r>
      <w:r w:rsidR="00730B02" w:rsidRPr="00730B02">
        <w:rPr>
          <w:rFonts w:asciiTheme="minorHAnsi" w:eastAsia="Times New Roman" w:hAnsiTheme="minorHAnsi" w:cstheme="minorHAnsi"/>
          <w:color w:val="222222"/>
          <w:sz w:val="24"/>
        </w:rPr>
        <w:t>Athletic Handbook</w:t>
      </w:r>
    </w:p>
    <w:p w14:paraId="6A7283D8" w14:textId="2F8589F2" w:rsidR="00730B02" w:rsidRPr="00730B02" w:rsidRDefault="00730B02" w:rsidP="00730B02">
      <w:pPr>
        <w:pStyle w:val="ListParagraph"/>
        <w:numPr>
          <w:ilvl w:val="0"/>
          <w:numId w:val="39"/>
        </w:numPr>
        <w:shd w:val="clear" w:color="auto" w:fill="FFFFFF"/>
        <w:rPr>
          <w:rFonts w:ascii="Arial" w:eastAsia="Times New Roman" w:hAnsi="Arial" w:cs="Arial"/>
          <w:color w:val="222222"/>
          <w:sz w:val="24"/>
        </w:rPr>
      </w:pPr>
      <w:r w:rsidRPr="00730B02">
        <w:rPr>
          <w:rFonts w:asciiTheme="majorHAnsi" w:hAnsiTheme="majorHAnsi"/>
          <w:sz w:val="24"/>
        </w:rPr>
        <w:t xml:space="preserve">Discussion/ Consideration: </w:t>
      </w:r>
      <w:r>
        <w:rPr>
          <w:rFonts w:asciiTheme="majorHAnsi" w:eastAsia="Times New Roman" w:hAnsiTheme="majorHAnsi" w:cs="Arial"/>
          <w:color w:val="222222"/>
          <w:sz w:val="24"/>
        </w:rPr>
        <w:t>Student</w:t>
      </w:r>
      <w:r w:rsidRPr="00730B02">
        <w:rPr>
          <w:rFonts w:asciiTheme="majorHAnsi" w:eastAsia="Times New Roman" w:hAnsiTheme="majorHAnsi" w:cs="Arial"/>
          <w:color w:val="222222"/>
          <w:sz w:val="24"/>
        </w:rPr>
        <w:t xml:space="preserve"> Handbook</w:t>
      </w:r>
      <w:r>
        <w:rPr>
          <w:rFonts w:asciiTheme="majorHAnsi" w:eastAsia="Times New Roman" w:hAnsiTheme="majorHAnsi" w:cs="Arial"/>
          <w:color w:val="222222"/>
          <w:sz w:val="24"/>
        </w:rPr>
        <w:t xml:space="preserve"> update</w:t>
      </w:r>
    </w:p>
    <w:p w14:paraId="2FB9CEF5" w14:textId="59B4D495" w:rsidR="00730B02" w:rsidRPr="00730B02" w:rsidRDefault="00730B02" w:rsidP="00730B02">
      <w:pPr>
        <w:pStyle w:val="ListParagraph"/>
        <w:numPr>
          <w:ilvl w:val="0"/>
          <w:numId w:val="39"/>
        </w:numPr>
        <w:shd w:val="clear" w:color="auto" w:fill="FFFFFF"/>
        <w:rPr>
          <w:rFonts w:ascii="Arial" w:eastAsia="Times New Roman" w:hAnsi="Arial" w:cs="Arial"/>
          <w:color w:val="222222"/>
          <w:sz w:val="24"/>
        </w:rPr>
      </w:pPr>
      <w:bookmarkStart w:id="1" w:name="_Hlk201822333"/>
      <w:r w:rsidRPr="00730B02">
        <w:rPr>
          <w:rFonts w:asciiTheme="majorHAnsi" w:hAnsiTheme="majorHAnsi"/>
          <w:sz w:val="24"/>
        </w:rPr>
        <w:t>Discussion/ Consideration:</w:t>
      </w:r>
      <w:r w:rsidRPr="00730B02">
        <w:rPr>
          <w:rFonts w:ascii="Arial" w:eastAsia="Times New Roman" w:hAnsi="Arial" w:cs="Arial"/>
          <w:color w:val="222222"/>
          <w:sz w:val="24"/>
        </w:rPr>
        <w:t xml:space="preserve"> </w:t>
      </w:r>
      <w:bookmarkEnd w:id="1"/>
      <w:r w:rsidRPr="00730B02">
        <w:rPr>
          <w:rFonts w:asciiTheme="majorHAnsi" w:eastAsia="Times New Roman" w:hAnsiTheme="majorHAnsi" w:cs="Arial"/>
          <w:color w:val="222222"/>
          <w:sz w:val="24"/>
        </w:rPr>
        <w:t>Student Computer Use Policy</w:t>
      </w:r>
    </w:p>
    <w:p w14:paraId="1EC1B187" w14:textId="7BCEFFB4" w:rsidR="006D611F" w:rsidRDefault="00730B02"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sidRPr="00730B02">
        <w:rPr>
          <w:rFonts w:ascii="Arial" w:eastAsia="Times New Roman" w:hAnsi="Arial" w:cs="Arial"/>
          <w:color w:val="222222"/>
          <w:sz w:val="24"/>
        </w:rPr>
        <w:t xml:space="preserve"> </w:t>
      </w:r>
      <w:r>
        <w:rPr>
          <w:rFonts w:asciiTheme="majorHAnsi" w:hAnsiTheme="majorHAnsi"/>
          <w:sz w:val="24"/>
        </w:rPr>
        <w:t>Conflict of Interest</w:t>
      </w:r>
    </w:p>
    <w:p w14:paraId="13370882" w14:textId="178C2E84" w:rsidR="00730B02" w:rsidRDefault="00730B02" w:rsidP="00837F33">
      <w:pPr>
        <w:pStyle w:val="ListParagraph"/>
        <w:numPr>
          <w:ilvl w:val="0"/>
          <w:numId w:val="39"/>
        </w:numPr>
        <w:rPr>
          <w:rFonts w:asciiTheme="majorHAnsi" w:hAnsiTheme="majorHAnsi"/>
          <w:sz w:val="24"/>
        </w:rPr>
      </w:pPr>
      <w:bookmarkStart w:id="2" w:name="_Hlk201822646"/>
      <w:r w:rsidRPr="00730B02">
        <w:rPr>
          <w:rFonts w:asciiTheme="majorHAnsi" w:hAnsiTheme="majorHAnsi"/>
          <w:sz w:val="24"/>
        </w:rPr>
        <w:t>Discussion/ Consideration</w:t>
      </w:r>
      <w:bookmarkEnd w:id="2"/>
      <w:r w:rsidRPr="00730B02">
        <w:rPr>
          <w:rFonts w:asciiTheme="majorHAnsi" w:hAnsiTheme="majorHAnsi"/>
          <w:sz w:val="24"/>
        </w:rPr>
        <w:t>:</w:t>
      </w:r>
      <w:r w:rsidRPr="00730B02">
        <w:rPr>
          <w:rFonts w:ascii="Arial" w:eastAsia="Times New Roman" w:hAnsi="Arial" w:cs="Arial"/>
          <w:color w:val="222222"/>
          <w:sz w:val="24"/>
        </w:rPr>
        <w:t xml:space="preserve"> </w:t>
      </w:r>
      <w:r>
        <w:rPr>
          <w:rFonts w:asciiTheme="majorHAnsi" w:hAnsiTheme="majorHAnsi"/>
          <w:sz w:val="24"/>
        </w:rPr>
        <w:t>Loyalty Oath</w:t>
      </w:r>
    </w:p>
    <w:p w14:paraId="77E14A3A" w14:textId="7E56535D" w:rsidR="00053136" w:rsidRDefault="00053136"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Dispose/Sell of (2) old Buses and (1) School truck</w:t>
      </w:r>
    </w:p>
    <w:p w14:paraId="50C90BD3" w14:textId="608DDB46" w:rsidR="00730954" w:rsidRDefault="00730954"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xml:space="preserve">: Cafeteria </w:t>
      </w:r>
    </w:p>
    <w:p w14:paraId="3D21EF69" w14:textId="4CD03873" w:rsidR="00B3544E" w:rsidRDefault="00B3544E"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IGA</w:t>
      </w:r>
    </w:p>
    <w:p w14:paraId="6B12654C" w14:textId="6EF8C946" w:rsidR="004120BC" w:rsidRDefault="004120BC" w:rsidP="00837F33">
      <w:pPr>
        <w:pStyle w:val="ListParagraph"/>
        <w:numPr>
          <w:ilvl w:val="0"/>
          <w:numId w:val="39"/>
        </w:numPr>
        <w:rPr>
          <w:rFonts w:asciiTheme="majorHAnsi" w:hAnsiTheme="majorHAnsi"/>
          <w:sz w:val="24"/>
        </w:rPr>
      </w:pPr>
      <w:r w:rsidRPr="00730B02">
        <w:rPr>
          <w:rFonts w:asciiTheme="majorHAnsi" w:hAnsiTheme="majorHAnsi"/>
          <w:sz w:val="24"/>
        </w:rPr>
        <w:t>Discussion/ Consideration</w:t>
      </w:r>
      <w:r>
        <w:rPr>
          <w:rFonts w:asciiTheme="majorHAnsi" w:hAnsiTheme="majorHAnsi"/>
          <w:sz w:val="24"/>
        </w:rPr>
        <w:t xml:space="preserve">: </w:t>
      </w:r>
      <w:r>
        <w:rPr>
          <w:rFonts w:asciiTheme="majorHAnsi" w:hAnsiTheme="majorHAnsi"/>
          <w:sz w:val="24"/>
        </w:rPr>
        <w:t>English Curriculum</w:t>
      </w:r>
    </w:p>
    <w:p w14:paraId="2B423FC7" w14:textId="35CC1DA4" w:rsidR="00053136" w:rsidRDefault="00053136" w:rsidP="00053136">
      <w:pPr>
        <w:pStyle w:val="ListParagraph"/>
        <w:ind w:left="1500"/>
        <w:rPr>
          <w:rFonts w:asciiTheme="majorHAnsi" w:hAnsiTheme="majorHAnsi"/>
          <w:sz w:val="24"/>
        </w:rPr>
      </w:pPr>
    </w:p>
    <w:p w14:paraId="2C35C6E3" w14:textId="77777777" w:rsidR="00730B02" w:rsidRDefault="00730B02" w:rsidP="00730B02">
      <w:pPr>
        <w:pStyle w:val="ListParagraph"/>
        <w:ind w:left="1500"/>
        <w:rPr>
          <w:rFonts w:asciiTheme="majorHAnsi" w:hAnsiTheme="majorHAnsi"/>
          <w:sz w:val="24"/>
        </w:rPr>
      </w:pPr>
    </w:p>
    <w:p w14:paraId="324DE16F" w14:textId="77777777" w:rsidR="00505999" w:rsidRDefault="00505999" w:rsidP="00894F2F">
      <w:pPr>
        <w:tabs>
          <w:tab w:val="left" w:pos="1440"/>
        </w:tabs>
        <w:jc w:val="both"/>
        <w:rPr>
          <w:rFonts w:asciiTheme="majorHAnsi" w:hAnsiTheme="majorHAnsi"/>
          <w:sz w:val="24"/>
          <w:u w:val="single"/>
        </w:rPr>
      </w:pPr>
      <w:bookmarkStart w:id="3" w:name="_GoBack"/>
      <w:bookmarkEnd w:id="3"/>
    </w:p>
    <w:p w14:paraId="11F76F18" w14:textId="14AFAB5E" w:rsidR="000B6A17" w:rsidRDefault="00837F33" w:rsidP="00894F2F">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r w:rsidR="000B6A17" w:rsidRPr="009F4414">
        <w:rPr>
          <w:rFonts w:asciiTheme="majorHAnsi" w:hAnsiTheme="majorHAnsi"/>
          <w:sz w:val="24"/>
          <w:u w:val="single"/>
        </w:rPr>
        <w:t>PERSONNEL MATTERS</w:t>
      </w:r>
    </w:p>
    <w:p w14:paraId="76B4797C" w14:textId="6B912212" w:rsidR="00837F33" w:rsidRDefault="00837F33" w:rsidP="009F4414">
      <w:pPr>
        <w:rPr>
          <w:rFonts w:asciiTheme="majorHAnsi" w:hAnsiTheme="majorHAnsi"/>
          <w:sz w:val="24"/>
          <w:u w:val="single"/>
        </w:rPr>
      </w:pPr>
    </w:p>
    <w:p w14:paraId="39D4F896" w14:textId="3A5169A2" w:rsidR="00053136" w:rsidRDefault="00053136" w:rsidP="009F4414">
      <w:pPr>
        <w:rPr>
          <w:rFonts w:asciiTheme="majorHAnsi" w:hAnsiTheme="majorHAnsi"/>
          <w:sz w:val="24"/>
          <w:u w:val="single"/>
        </w:rPr>
      </w:pPr>
    </w:p>
    <w:p w14:paraId="604E4F34" w14:textId="77777777" w:rsidR="00053136" w:rsidRDefault="00053136" w:rsidP="009F4414">
      <w:pPr>
        <w:rPr>
          <w:rFonts w:asciiTheme="majorHAnsi" w:hAnsiTheme="majorHAnsi"/>
          <w:sz w:val="24"/>
          <w:u w:val="single"/>
        </w:rPr>
      </w:pP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0903D439" w:rsidR="005D3A7E" w:rsidRDefault="00A526B9"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August 4</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1009A2AF" w14:textId="77777777" w:rsidR="00F14E48" w:rsidRPr="009F4414" w:rsidRDefault="00F14E48" w:rsidP="00436FBF">
      <w:pPr>
        <w:pStyle w:val="ListParagraph"/>
        <w:tabs>
          <w:tab w:val="left" w:pos="720"/>
        </w:tabs>
        <w:jc w:val="both"/>
        <w:rPr>
          <w:rFonts w:asciiTheme="majorHAnsi" w:hAnsiTheme="majorHAnsi"/>
          <w:sz w:val="24"/>
        </w:rPr>
      </w:pPr>
    </w:p>
    <w:p w14:paraId="5CB2C6AD" w14:textId="592EAC28"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p w14:paraId="6E8F5C76" w14:textId="65BA79F5" w:rsidR="00730B02" w:rsidRDefault="00730B02" w:rsidP="0066540B">
      <w:pPr>
        <w:autoSpaceDE w:val="0"/>
        <w:autoSpaceDN w:val="0"/>
        <w:adjustRightInd w:val="0"/>
        <w:rPr>
          <w:rFonts w:asciiTheme="majorHAnsi" w:hAnsiTheme="majorHAnsi"/>
          <w:bCs/>
          <w:sz w:val="24"/>
          <w:u w:val="single"/>
        </w:rPr>
      </w:pP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DB7E61">
      <w:foot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053136" w:rsidRDefault="00053136" w:rsidP="00502CE4">
      <w:r>
        <w:separator/>
      </w:r>
    </w:p>
  </w:endnote>
  <w:endnote w:type="continuationSeparator" w:id="0">
    <w:p w14:paraId="2DDEEE63" w14:textId="77777777" w:rsidR="00053136" w:rsidRDefault="00053136"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053136" w:rsidRDefault="00053136">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053136" w:rsidRPr="009F7046" w:rsidRDefault="00053136">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053136" w:rsidRDefault="00053136" w:rsidP="00502CE4">
      <w:r>
        <w:separator/>
      </w:r>
    </w:p>
  </w:footnote>
  <w:footnote w:type="continuationSeparator" w:id="0">
    <w:p w14:paraId="26E279A9" w14:textId="77777777" w:rsidR="00053136" w:rsidRDefault="00053136"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8" w15:restartNumberingAfterBreak="0">
    <w:nsid w:val="0F306583"/>
    <w:multiLevelType w:val="hybridMultilevel"/>
    <w:tmpl w:val="A66C047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0"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1"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351BDD"/>
    <w:multiLevelType w:val="hybridMultilevel"/>
    <w:tmpl w:val="50568AB0"/>
    <w:lvl w:ilvl="0" w:tplc="27CADAFE">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5"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0"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1"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2"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3"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3"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4"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50C85883"/>
    <w:multiLevelType w:val="hybridMultilevel"/>
    <w:tmpl w:val="B1B85962"/>
    <w:lvl w:ilvl="0" w:tplc="1FF07BE0">
      <w:start w:val="1"/>
      <w:numFmt w:val="decimal"/>
      <w:lvlText w:val="%1."/>
      <w:lvlJc w:val="left"/>
      <w:pPr>
        <w:ind w:left="1800" w:hanging="360"/>
      </w:pPr>
      <w:rPr>
        <w:rFonts w:cs="Arial"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9"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0"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2"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1"/>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0"/>
  </w:num>
  <w:num w:numId="7">
    <w:abstractNumId w:val="37"/>
  </w:num>
  <w:num w:numId="8">
    <w:abstractNumId w:val="9"/>
  </w:num>
  <w:num w:numId="9">
    <w:abstractNumId w:val="32"/>
  </w:num>
  <w:num w:numId="10">
    <w:abstractNumId w:val="41"/>
  </w:num>
  <w:num w:numId="11">
    <w:abstractNumId w:val="7"/>
  </w:num>
  <w:num w:numId="12">
    <w:abstractNumId w:val="15"/>
  </w:num>
  <w:num w:numId="13">
    <w:abstractNumId w:val="27"/>
  </w:num>
  <w:num w:numId="14">
    <w:abstractNumId w:val="40"/>
  </w:num>
  <w:num w:numId="15">
    <w:abstractNumId w:val="42"/>
  </w:num>
  <w:num w:numId="16">
    <w:abstractNumId w:val="25"/>
  </w:num>
  <w:num w:numId="17">
    <w:abstractNumId w:val="21"/>
  </w:num>
  <w:num w:numId="18">
    <w:abstractNumId w:val="38"/>
  </w:num>
  <w:num w:numId="19">
    <w:abstractNumId w:val="18"/>
  </w:num>
  <w:num w:numId="20">
    <w:abstractNumId w:val="5"/>
  </w:num>
  <w:num w:numId="21">
    <w:abstractNumId w:val="11"/>
  </w:num>
  <w:num w:numId="22">
    <w:abstractNumId w:val="14"/>
  </w:num>
  <w:num w:numId="23">
    <w:abstractNumId w:val="6"/>
  </w:num>
  <w:num w:numId="24">
    <w:abstractNumId w:val="23"/>
  </w:num>
  <w:num w:numId="25">
    <w:abstractNumId w:val="29"/>
  </w:num>
  <w:num w:numId="26">
    <w:abstractNumId w:val="39"/>
  </w:num>
  <w:num w:numId="27">
    <w:abstractNumId w:val="34"/>
  </w:num>
  <w:num w:numId="28">
    <w:abstractNumId w:val="33"/>
  </w:num>
  <w:num w:numId="29">
    <w:abstractNumId w:val="28"/>
  </w:num>
  <w:num w:numId="30">
    <w:abstractNumId w:val="13"/>
  </w:num>
  <w:num w:numId="31">
    <w:abstractNumId w:val="3"/>
  </w:num>
  <w:num w:numId="32">
    <w:abstractNumId w:val="26"/>
  </w:num>
  <w:num w:numId="33">
    <w:abstractNumId w:val="36"/>
  </w:num>
  <w:num w:numId="34">
    <w:abstractNumId w:val="3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4"/>
  </w:num>
  <w:num w:numId="39">
    <w:abstractNumId w:val="8"/>
  </w:num>
  <w:num w:numId="40">
    <w:abstractNumId w:val="24"/>
  </w:num>
  <w:num w:numId="41">
    <w:abstractNumId w:val="19"/>
  </w:num>
  <w:num w:numId="42">
    <w:abstractNumId w:val="17"/>
  </w:num>
  <w:num w:numId="43">
    <w:abstractNumId w:val="3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43B6"/>
    <w:rsid w:val="001154AA"/>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BF6"/>
    <w:rsid w:val="003416D5"/>
    <w:rsid w:val="003423AA"/>
    <w:rsid w:val="0034541E"/>
    <w:rsid w:val="00345693"/>
    <w:rsid w:val="0034621B"/>
    <w:rsid w:val="00350E3F"/>
    <w:rsid w:val="00351521"/>
    <w:rsid w:val="00352C07"/>
    <w:rsid w:val="003552C9"/>
    <w:rsid w:val="00356567"/>
    <w:rsid w:val="00361E3E"/>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23A"/>
    <w:rsid w:val="00510636"/>
    <w:rsid w:val="005139CF"/>
    <w:rsid w:val="005150DB"/>
    <w:rsid w:val="005200F9"/>
    <w:rsid w:val="00523C0F"/>
    <w:rsid w:val="005274C2"/>
    <w:rsid w:val="00531E80"/>
    <w:rsid w:val="00534AD5"/>
    <w:rsid w:val="00536FDA"/>
    <w:rsid w:val="005376CF"/>
    <w:rsid w:val="005419AD"/>
    <w:rsid w:val="005461D1"/>
    <w:rsid w:val="00546697"/>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3D2E"/>
    <w:rsid w:val="0068525F"/>
    <w:rsid w:val="00685F27"/>
    <w:rsid w:val="0069221D"/>
    <w:rsid w:val="0069444C"/>
    <w:rsid w:val="006A0FC8"/>
    <w:rsid w:val="006A3CC4"/>
    <w:rsid w:val="006A6C02"/>
    <w:rsid w:val="006B165C"/>
    <w:rsid w:val="006B1EE2"/>
    <w:rsid w:val="006B2986"/>
    <w:rsid w:val="006B57DC"/>
    <w:rsid w:val="006B5AE5"/>
    <w:rsid w:val="006C5773"/>
    <w:rsid w:val="006C6A95"/>
    <w:rsid w:val="006D0E9D"/>
    <w:rsid w:val="006D611F"/>
    <w:rsid w:val="006D731F"/>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829"/>
    <w:rsid w:val="00A93EDE"/>
    <w:rsid w:val="00A93EE0"/>
    <w:rsid w:val="00A954DC"/>
    <w:rsid w:val="00A97D10"/>
    <w:rsid w:val="00AA3BC8"/>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732A"/>
    <w:rsid w:val="00B900CD"/>
    <w:rsid w:val="00B909B7"/>
    <w:rsid w:val="00B9505D"/>
    <w:rsid w:val="00BA093C"/>
    <w:rsid w:val="00BA1D76"/>
    <w:rsid w:val="00BA3005"/>
    <w:rsid w:val="00BA439D"/>
    <w:rsid w:val="00BB2EE6"/>
    <w:rsid w:val="00BB3AA2"/>
    <w:rsid w:val="00BB5D22"/>
    <w:rsid w:val="00BC16A9"/>
    <w:rsid w:val="00BC1A1E"/>
    <w:rsid w:val="00BC3B04"/>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891"/>
    <w:rsid w:val="00C4092E"/>
    <w:rsid w:val="00C460AA"/>
    <w:rsid w:val="00C518FD"/>
    <w:rsid w:val="00C53BE9"/>
    <w:rsid w:val="00C55E56"/>
    <w:rsid w:val="00C568AF"/>
    <w:rsid w:val="00C6056B"/>
    <w:rsid w:val="00C60991"/>
    <w:rsid w:val="00C63484"/>
    <w:rsid w:val="00C718B9"/>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44A8"/>
    <w:rsid w:val="00EB1A6D"/>
    <w:rsid w:val="00EB5CA7"/>
    <w:rsid w:val="00EB608C"/>
    <w:rsid w:val="00EC4614"/>
    <w:rsid w:val="00EC4925"/>
    <w:rsid w:val="00EC706C"/>
    <w:rsid w:val="00EC70EE"/>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4954"/>
    <w:rsid w:val="00FA1705"/>
    <w:rsid w:val="00FA4F03"/>
    <w:rsid w:val="00FB2E5B"/>
    <w:rsid w:val="00FB4746"/>
    <w:rsid w:val="00FC0AEC"/>
    <w:rsid w:val="00FC169D"/>
    <w:rsid w:val="00FC6098"/>
    <w:rsid w:val="00FD0D92"/>
    <w:rsid w:val="00FD1542"/>
    <w:rsid w:val="00FD4EEC"/>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2D62-AD37-4096-AC44-0FDCDF6D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31</cp:revision>
  <cp:lastPrinted>2025-06-30T16:55:00Z</cp:lastPrinted>
  <dcterms:created xsi:type="dcterms:W3CDTF">2025-01-29T17:42:00Z</dcterms:created>
  <dcterms:modified xsi:type="dcterms:W3CDTF">2025-06-30T17:24:00Z</dcterms:modified>
</cp:coreProperties>
</file>